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6" w:type="dxa"/>
        <w:tblLayout w:type="fixed"/>
        <w:tblLook w:val="04A0"/>
      </w:tblPr>
      <w:tblGrid>
        <w:gridCol w:w="682"/>
        <w:gridCol w:w="349"/>
        <w:gridCol w:w="909"/>
        <w:gridCol w:w="1969"/>
        <w:gridCol w:w="283"/>
        <w:gridCol w:w="204"/>
        <w:gridCol w:w="140"/>
        <w:gridCol w:w="312"/>
        <w:gridCol w:w="375"/>
        <w:gridCol w:w="103"/>
        <w:gridCol w:w="157"/>
        <w:gridCol w:w="133"/>
        <w:gridCol w:w="1688"/>
        <w:gridCol w:w="236"/>
        <w:gridCol w:w="241"/>
        <w:gridCol w:w="407"/>
        <w:gridCol w:w="226"/>
        <w:gridCol w:w="341"/>
        <w:gridCol w:w="449"/>
        <w:gridCol w:w="223"/>
        <w:gridCol w:w="753"/>
        <w:gridCol w:w="1046"/>
      </w:tblGrid>
      <w:tr w:rsidR="00F203EC" w:rsidRPr="00F203EC" w:rsidTr="00E72EC5">
        <w:trPr>
          <w:gridAfter w:val="1"/>
          <w:wAfter w:w="1046" w:type="dxa"/>
          <w:trHeight w:val="346"/>
        </w:trPr>
        <w:tc>
          <w:tcPr>
            <w:tcW w:w="10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Отчет о движении денежных средств</w:t>
            </w:r>
          </w:p>
        </w:tc>
      </w:tr>
      <w:tr w:rsidR="00972B3A" w:rsidRPr="00F203EC" w:rsidTr="00E72EC5">
        <w:trPr>
          <w:gridAfter w:val="1"/>
          <w:wAfter w:w="1046" w:type="dxa"/>
          <w:trHeight w:val="329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9D1D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9D1DE5" w:rsidP="009D1D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 xml:space="preserve">               </w:t>
            </w:r>
            <w:r w:rsidR="00F203EC" w:rsidRPr="00F203EC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за 20_</w:t>
            </w:r>
            <w:r w:rsidR="00C571AA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15</w:t>
            </w:r>
            <w:r w:rsidR="00F203EC" w:rsidRPr="00F203EC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____г.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2E1D46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E1D4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667AC6" w:rsidRPr="00F203EC" w:rsidTr="00E72EC5">
        <w:trPr>
          <w:gridAfter w:val="1"/>
          <w:wAfter w:w="1046" w:type="dxa"/>
          <w:trHeight w:val="255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2E1D46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E1D4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0710004</w:t>
            </w:r>
          </w:p>
        </w:tc>
      </w:tr>
      <w:tr w:rsidR="004F5E5C" w:rsidRPr="00F203EC" w:rsidTr="00E72EC5">
        <w:trPr>
          <w:gridAfter w:val="1"/>
          <w:wAfter w:w="1046" w:type="dxa"/>
          <w:trHeight w:val="255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5C" w:rsidRPr="00F203EC" w:rsidRDefault="004F5E5C" w:rsidP="00F203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5C" w:rsidRPr="00F203EC" w:rsidRDefault="004F5E5C" w:rsidP="00F203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C" w:rsidRPr="002E1D46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31.12.2015</w:t>
            </w:r>
            <w:r w:rsidR="004F5E5C" w:rsidRPr="002E1D4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67AC6" w:rsidRPr="00F203EC" w:rsidTr="00E72EC5">
        <w:trPr>
          <w:gridAfter w:val="1"/>
          <w:wAfter w:w="1046" w:type="dxa"/>
          <w:trHeight w:val="255"/>
        </w:trPr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09" w:rsidRPr="00F203EC" w:rsidRDefault="00A23609" w:rsidP="00C571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Организация</w:t>
            </w:r>
            <w:r w:rsidR="005A4749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__</w:t>
            </w:r>
            <w:r w:rsidR="004F5E5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___</w:t>
            </w:r>
            <w:r w:rsidR="00C571A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АО «КМА-Энергосбыт»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09" w:rsidRPr="00F203EC" w:rsidRDefault="00A23609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lang w:eastAsia="ru-RU"/>
              </w:rPr>
              <w:t> </w:t>
            </w:r>
          </w:p>
        </w:tc>
        <w:tc>
          <w:tcPr>
            <w:tcW w:w="142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3609" w:rsidRPr="00F203EC" w:rsidRDefault="00A23609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09" w:rsidRPr="00F203EC" w:rsidRDefault="00A23609" w:rsidP="00F203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9" w:rsidRPr="002E1D46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574687757</w:t>
            </w:r>
            <w:r w:rsidR="00A23609" w:rsidRPr="002E1D4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67AC6" w:rsidRPr="00F203EC" w:rsidTr="00E72EC5">
        <w:trPr>
          <w:gridAfter w:val="1"/>
          <w:wAfter w:w="1046" w:type="dxa"/>
          <w:trHeight w:val="255"/>
        </w:trPr>
        <w:tc>
          <w:tcPr>
            <w:tcW w:w="4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2E1D46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4633013798</w:t>
            </w:r>
            <w:r w:rsidR="00F203EC" w:rsidRPr="002E1D4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5E5C" w:rsidRPr="00F203EC" w:rsidTr="00E72EC5">
        <w:trPr>
          <w:gridAfter w:val="1"/>
          <w:wAfter w:w="1046" w:type="dxa"/>
          <w:trHeight w:val="161"/>
        </w:trPr>
        <w:tc>
          <w:tcPr>
            <w:tcW w:w="7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5C" w:rsidRPr="00F203EC" w:rsidRDefault="004F5E5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Вид экономической</w:t>
            </w:r>
          </w:p>
        </w:tc>
        <w:tc>
          <w:tcPr>
            <w:tcW w:w="28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C" w:rsidRPr="002E1D46" w:rsidRDefault="00C02928" w:rsidP="00A2360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="00C571A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51.56.4</w:t>
            </w:r>
          </w:p>
        </w:tc>
      </w:tr>
      <w:tr w:rsidR="00A23609" w:rsidRPr="00F203EC" w:rsidTr="00E72EC5">
        <w:trPr>
          <w:gridAfter w:val="1"/>
          <w:wAfter w:w="1046" w:type="dxa"/>
          <w:trHeight w:val="124"/>
        </w:trPr>
        <w:tc>
          <w:tcPr>
            <w:tcW w:w="730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09" w:rsidRPr="00A23609" w:rsidRDefault="00A23609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деятельности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__</w:t>
            </w:r>
            <w:r w:rsidR="00082F20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____</w:t>
            </w:r>
            <w:r w:rsidR="00C571A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продажа</w:t>
            </w:r>
            <w:proofErr w:type="spellEnd"/>
            <w:r w:rsidR="00C571A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электроэнергии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                                       </w:t>
            </w:r>
            <w:r w:rsidR="004F5E5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="005F310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             </w:t>
            </w:r>
            <w:r w:rsidR="00B43F69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по ОКВЭД</w:t>
            </w:r>
          </w:p>
        </w:tc>
        <w:tc>
          <w:tcPr>
            <w:tcW w:w="287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609" w:rsidRPr="002E1D46" w:rsidRDefault="00A23609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667AC6" w:rsidRPr="00F203EC" w:rsidTr="00E72EC5">
        <w:trPr>
          <w:gridAfter w:val="1"/>
          <w:wAfter w:w="1046" w:type="dxa"/>
          <w:trHeight w:val="266"/>
        </w:trPr>
        <w:tc>
          <w:tcPr>
            <w:tcW w:w="439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2E1D46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1 22 67</w:t>
            </w:r>
            <w:r w:rsidR="00F203EC" w:rsidRPr="002E1D4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2E1D46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E1D4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  <w:r w:rsidR="00C571A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5A4749" w:rsidRPr="00F203EC" w:rsidTr="00E72EC5">
        <w:trPr>
          <w:gridAfter w:val="1"/>
          <w:wAfter w:w="1046" w:type="dxa"/>
          <w:trHeight w:val="295"/>
        </w:trPr>
        <w:tc>
          <w:tcPr>
            <w:tcW w:w="548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3A" w:rsidRPr="00F203EC" w:rsidRDefault="004F5E5C" w:rsidP="00C571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lang w:eastAsia="ru-RU"/>
              </w:rPr>
              <w:t>______</w:t>
            </w:r>
            <w:r w:rsidR="00082F20">
              <w:rPr>
                <w:rFonts w:ascii="Arial Narrow" w:eastAsia="Times New Roman" w:hAnsi="Arial Narrow" w:cs="Times New Roman"/>
                <w:lang w:eastAsia="ru-RU"/>
              </w:rPr>
              <w:t>__________</w:t>
            </w:r>
            <w:proofErr w:type="gramStart"/>
            <w:r w:rsidR="00C571AA">
              <w:rPr>
                <w:rFonts w:ascii="Arial Narrow" w:eastAsia="Times New Roman" w:hAnsi="Arial Narrow" w:cs="Times New Roman"/>
                <w:lang w:eastAsia="ru-RU"/>
              </w:rPr>
              <w:t>частная</w:t>
            </w:r>
            <w:proofErr w:type="spellEnd"/>
            <w:proofErr w:type="gramEnd"/>
            <w:r w:rsidR="00C571AA">
              <w:rPr>
                <w:rFonts w:ascii="Arial Narrow" w:eastAsia="Times New Roman" w:hAnsi="Arial Narrow" w:cs="Times New Roman"/>
                <w:lang w:eastAsia="ru-RU"/>
              </w:rPr>
              <w:t>, АО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3A" w:rsidRPr="00F203EC" w:rsidRDefault="00972B3A" w:rsidP="004F5E5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B3A" w:rsidRPr="002E1D46" w:rsidRDefault="00972B3A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B3A" w:rsidRPr="002E1D46" w:rsidRDefault="00972B3A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5A4749" w:rsidRPr="00F203EC" w:rsidTr="00E72EC5">
        <w:trPr>
          <w:gridAfter w:val="1"/>
          <w:wAfter w:w="1046" w:type="dxa"/>
          <w:trHeight w:val="272"/>
        </w:trPr>
        <w:tc>
          <w:tcPr>
            <w:tcW w:w="453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6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2E1D46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E1D4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384</w:t>
            </w:r>
          </w:p>
        </w:tc>
      </w:tr>
      <w:tr w:rsidR="00667AC6" w:rsidRPr="00F203EC" w:rsidTr="00E72EC5">
        <w:trPr>
          <w:trHeight w:val="220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4749" w:rsidRPr="00F203EC" w:rsidTr="00E72EC5">
        <w:trPr>
          <w:gridAfter w:val="1"/>
          <w:wAfter w:w="1046" w:type="dxa"/>
          <w:trHeight w:val="2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Пояснения</w:t>
            </w:r>
          </w:p>
        </w:tc>
        <w:tc>
          <w:tcPr>
            <w:tcW w:w="38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5A47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 </w:t>
            </w:r>
          </w:p>
        </w:tc>
      </w:tr>
      <w:tr w:rsidR="005A4749" w:rsidRPr="00F203EC" w:rsidTr="00E72EC5">
        <w:trPr>
          <w:gridAfter w:val="1"/>
          <w:wAfter w:w="1046" w:type="dxa"/>
          <w:trHeight w:val="13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749" w:rsidRPr="00F203EC" w:rsidRDefault="005A4749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749" w:rsidRPr="00F203EC" w:rsidRDefault="005A4749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749" w:rsidRPr="00F203EC" w:rsidRDefault="005A4749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749" w:rsidRPr="00F203EC" w:rsidRDefault="005A4749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_______г.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749" w:rsidRPr="00F203EC" w:rsidRDefault="005A4749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_________г.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5A47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Денежные потоки от текущих операций</w:t>
            </w:r>
          </w:p>
        </w:tc>
        <w:tc>
          <w:tcPr>
            <w:tcW w:w="7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4110</w:t>
            </w:r>
          </w:p>
        </w:tc>
        <w:tc>
          <w:tcPr>
            <w:tcW w:w="2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14345613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7446006</w:t>
            </w:r>
            <w:r w:rsidR="00F203EC"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Поступления  - всего</w:t>
            </w:r>
          </w:p>
        </w:tc>
        <w:tc>
          <w:tcPr>
            <w:tcW w:w="7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4111</w:t>
            </w:r>
          </w:p>
        </w:tc>
        <w:tc>
          <w:tcPr>
            <w:tcW w:w="2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14294368</w:t>
            </w:r>
            <w:r w:rsidR="00F203EC"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7430787</w:t>
            </w:r>
            <w:r w:rsidR="00F203EC"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продажи продукции, товаров, работ и услуг, из них</w:t>
            </w:r>
          </w:p>
        </w:tc>
        <w:tc>
          <w:tcPr>
            <w:tcW w:w="79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 основных, дочерних и зависимых обществ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411101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5443130</w:t>
            </w: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5414500</w:t>
            </w:r>
            <w:r w:rsidR="00F203EC"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7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перепродажи финансовых вложений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4113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51245</w:t>
            </w:r>
            <w:r w:rsidR="00F203EC"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C571A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15219</w:t>
            </w:r>
            <w:r w:rsidR="00F203EC"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1E44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Платежи - всего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          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14272565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7434962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FF1E44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44" w:rsidRPr="00F203EC" w:rsidRDefault="00FF1E44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245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14163340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39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7394167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FF1E44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поставщикам (подрядчикам) за сырье, материалы, работы, услуги, из них</w:t>
            </w:r>
          </w:p>
        </w:tc>
        <w:tc>
          <w:tcPr>
            <w:tcW w:w="79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FF1E44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основным, дочерним и зависимым обществам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412101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1774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1633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FF1E44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связи с оплатой труда работников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4122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21576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18904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FF1E44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процентов по долговым обязательствам 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4123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F1E44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налога на прибыль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4124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    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31329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571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</w:t>
            </w:r>
            <w:r w:rsidR="00C571A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6039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FF1E44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прочие платежи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4129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C02928" w:rsidP="00C029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 </w:t>
            </w:r>
            <w:r w:rsidR="00FF1E4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56320</w:t>
            </w:r>
            <w:proofErr w:type="gramStart"/>
            <w:r w:rsidR="00FF1E4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</w:t>
            </w:r>
            <w:r w:rsidR="00FF1E44"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44" w:rsidRPr="00F203EC" w:rsidRDefault="00FF1E44" w:rsidP="00C029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</w:t>
            </w:r>
            <w:r w:rsidR="00C0292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15852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Сальдо денежных потоков от текущих операций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73048</w:t>
            </w:r>
            <w:r w:rsidR="00F203EC"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11044</w:t>
            </w:r>
            <w:r w:rsidR="00F203EC"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5A47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Денежные потоки от инвестиционных операций</w:t>
            </w:r>
          </w:p>
        </w:tc>
        <w:tc>
          <w:tcPr>
            <w:tcW w:w="7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4210</w:t>
            </w:r>
          </w:p>
        </w:tc>
        <w:tc>
          <w:tcPr>
            <w:tcW w:w="2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Поступления  - всего</w:t>
            </w:r>
          </w:p>
        </w:tc>
        <w:tc>
          <w:tcPr>
            <w:tcW w:w="7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2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344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продажи внеоборотных активов (кроме финансовых вложений), из них</w:t>
            </w:r>
          </w:p>
        </w:tc>
        <w:tc>
          <w:tcPr>
            <w:tcW w:w="79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A4749" w:rsidRPr="00F203EC" w:rsidTr="00E72EC5">
        <w:trPr>
          <w:gridAfter w:val="1"/>
          <w:wAfter w:w="1046" w:type="dxa"/>
          <w:trHeight w:val="7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 продажи внеоборотных активов (кроме финансовых вложений) основным, дочерним и зависимым обществам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421101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продажи акций (долей участия) в других организациях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возврата предоставленных займов, от продажи долговых ценных бумаг (прав требования денежных средств к другим лицам), из них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поступления от основных, дочерних и зависимых обществ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421301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7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4214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4219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09A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09A" w:rsidRPr="00F203EC" w:rsidRDefault="009B209A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09A" w:rsidRPr="00F203EC" w:rsidRDefault="009B209A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Платежи - всего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9A" w:rsidRPr="00F203EC" w:rsidRDefault="009B209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9A" w:rsidRPr="00F203EC" w:rsidRDefault="009B209A" w:rsidP="009B20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9A" w:rsidRPr="00F203EC" w:rsidRDefault="009B209A" w:rsidP="00C029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C0292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278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DF6E70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6E70" w:rsidRPr="00F203EC" w:rsidRDefault="00DF6E70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6E70" w:rsidRPr="00F203EC" w:rsidRDefault="00DF6E70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0" w:rsidRPr="00F203EC" w:rsidRDefault="00DF6E70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2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0" w:rsidRPr="00F203EC" w:rsidRDefault="00DF6E70" w:rsidP="00AA26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70" w:rsidRPr="00F203EC" w:rsidRDefault="00DF6E70" w:rsidP="00C029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</w:t>
            </w:r>
            <w:r w:rsidR="00C0292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278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DF6E70" w:rsidRPr="00F203EC" w:rsidTr="00E72EC5">
        <w:trPr>
          <w:gridAfter w:val="1"/>
          <w:wAfter w:w="1046" w:type="dxa"/>
          <w:trHeight w:val="77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6E70" w:rsidRPr="00F203EC" w:rsidRDefault="00DF6E70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70" w:rsidRPr="00F203EC" w:rsidRDefault="00DF6E70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связи с приобретением, созданием, модернизацией, реконструкцией и подготовкой к использованию внеоборотных активов, из них</w:t>
            </w:r>
          </w:p>
        </w:tc>
        <w:tc>
          <w:tcPr>
            <w:tcW w:w="7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70" w:rsidRPr="00F203EC" w:rsidRDefault="00DF6E70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70" w:rsidRPr="00F203EC" w:rsidRDefault="00DF6E70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70" w:rsidRPr="00F203EC" w:rsidRDefault="00DF6E70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9636D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6D" w:rsidRPr="00F203EC" w:rsidRDefault="0049636D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6D" w:rsidRPr="00F203EC" w:rsidRDefault="0049636D" w:rsidP="00F203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платежи основным, дочерним и зависимым обществам 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36D" w:rsidRPr="00F203EC" w:rsidRDefault="0049636D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422101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36D" w:rsidRPr="00F203EC" w:rsidRDefault="0049636D" w:rsidP="00496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36D" w:rsidRPr="00F203EC" w:rsidRDefault="0049636D" w:rsidP="004963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E6DDA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DA" w:rsidRPr="00F203EC" w:rsidRDefault="006E6DDA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DDA" w:rsidRPr="00F203EC" w:rsidRDefault="006E6DDA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связи с приобретением акций (долей участия) в других организациях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DA" w:rsidRPr="00F203EC" w:rsidRDefault="006E6DD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4222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DA" w:rsidRPr="00F203EC" w:rsidRDefault="006E6DDA" w:rsidP="006E6D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DA" w:rsidRPr="00F203EC" w:rsidRDefault="006E6DDA" w:rsidP="006E6D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85E66" w:rsidRPr="00F203EC" w:rsidTr="00E72EC5">
        <w:trPr>
          <w:gridAfter w:val="1"/>
          <w:wAfter w:w="1046" w:type="dxa"/>
          <w:trHeight w:val="102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66" w:rsidRPr="00F203EC" w:rsidRDefault="00785E66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66" w:rsidRPr="00F203EC" w:rsidRDefault="00785E66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связи с приобретением долговых ценых бумаг (прав требования денежных средств к другим лицам), предоставление займов другим лицам, из них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66" w:rsidRPr="00F203EC" w:rsidRDefault="00785E66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4223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66" w:rsidRPr="00F203EC" w:rsidRDefault="00785E66" w:rsidP="00785E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66" w:rsidRPr="00F203EC" w:rsidRDefault="00785E66" w:rsidP="00785E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A0B61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61" w:rsidRPr="00F203EC" w:rsidRDefault="00BA0B61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61" w:rsidRPr="00F203EC" w:rsidRDefault="00BA0B61" w:rsidP="00F203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платежи основным, дочерним и зависимым обществам 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61" w:rsidRPr="00F203EC" w:rsidRDefault="00BA0B61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422301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61" w:rsidRPr="00F203EC" w:rsidRDefault="00BA0B61" w:rsidP="00EE4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61" w:rsidRPr="00F203EC" w:rsidRDefault="00BA0B61" w:rsidP="00BA0B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5034A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4A" w:rsidRPr="00F203EC" w:rsidRDefault="00F5034A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34A" w:rsidRPr="00F203EC" w:rsidRDefault="00F5034A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4A" w:rsidRPr="00F203EC" w:rsidRDefault="00F5034A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4A" w:rsidRPr="00F203EC" w:rsidRDefault="00F5034A" w:rsidP="00F503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4A" w:rsidRPr="00F203EC" w:rsidRDefault="00F5034A" w:rsidP="00F503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153D5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D5" w:rsidRPr="00F203EC" w:rsidRDefault="000153D5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D5" w:rsidRPr="00F203EC" w:rsidRDefault="000153D5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прочие платежи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3D5" w:rsidRPr="00F203EC" w:rsidRDefault="000153D5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4229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3D5" w:rsidRPr="00F203EC" w:rsidRDefault="000153D5" w:rsidP="000153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3D5" w:rsidRPr="00F203EC" w:rsidRDefault="000153D5" w:rsidP="00C029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C0292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278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A4749" w:rsidRPr="00F203EC" w:rsidTr="00E72EC5">
        <w:trPr>
          <w:gridAfter w:val="1"/>
          <w:wAfter w:w="1046" w:type="dxa"/>
          <w:trHeight w:val="51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Сальдо денежных потоков от инвестиционных операций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50375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Денежные потоки от финансовых операций</w:t>
            </w:r>
          </w:p>
        </w:tc>
        <w:tc>
          <w:tcPr>
            <w:tcW w:w="7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2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Поступления - всего</w:t>
            </w:r>
          </w:p>
        </w:tc>
        <w:tc>
          <w:tcPr>
            <w:tcW w:w="79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4311</w:t>
            </w:r>
          </w:p>
        </w:tc>
        <w:tc>
          <w:tcPr>
            <w:tcW w:w="2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получение кредитов и займов, из них</w:t>
            </w:r>
          </w:p>
        </w:tc>
        <w:tc>
          <w:tcPr>
            <w:tcW w:w="79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от основных, дочерних и зависимых обществ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431101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денежных вкладов собственников (участников)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4312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выпуска акций, увеличения долей участия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4313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выпуска облигаций, векселей, и других долговых ценных бумаг и др.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4314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прочие поступления 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4319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Платежи - всего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      66117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)</w:t>
            </w:r>
            <w:proofErr w:type="gramEnd"/>
            <w:r w:rsidR="00F203EC" w:rsidRPr="00F20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    12189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)</w:t>
            </w:r>
            <w:proofErr w:type="gramEnd"/>
            <w:r w:rsidR="00F203EC" w:rsidRPr="00F20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795B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95B" w:rsidRPr="00F203EC" w:rsidRDefault="0070795B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95B" w:rsidRPr="00F203EC" w:rsidRDefault="0070795B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5B" w:rsidRPr="00F203EC" w:rsidRDefault="0070795B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4321</w:t>
            </w:r>
          </w:p>
        </w:tc>
        <w:tc>
          <w:tcPr>
            <w:tcW w:w="245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5B" w:rsidRPr="00F203EC" w:rsidRDefault="0070795B" w:rsidP="007079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5B" w:rsidRPr="00F203EC" w:rsidRDefault="0070795B" w:rsidP="007079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0795B" w:rsidRPr="00F203EC" w:rsidTr="00E72EC5">
        <w:trPr>
          <w:gridAfter w:val="1"/>
          <w:wAfter w:w="1046" w:type="dxa"/>
          <w:trHeight w:val="786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795B" w:rsidRPr="00F203EC" w:rsidRDefault="0070795B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B" w:rsidRPr="00F203EC" w:rsidRDefault="0070795B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платежи собственникам (участникам) в связи с выкупом у них акций (долей участия) организации или их выходом из состава участников </w:t>
            </w:r>
          </w:p>
        </w:tc>
        <w:tc>
          <w:tcPr>
            <w:tcW w:w="7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95B" w:rsidRPr="00F203EC" w:rsidRDefault="0070795B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95B" w:rsidRPr="00F203EC" w:rsidRDefault="0070795B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95B" w:rsidRPr="00F203EC" w:rsidRDefault="0070795B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70795B" w:rsidRPr="00F203EC" w:rsidTr="00E72EC5">
        <w:trPr>
          <w:gridAfter w:val="1"/>
          <w:wAfter w:w="1046" w:type="dxa"/>
          <w:trHeight w:val="7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95B" w:rsidRPr="00F203EC" w:rsidRDefault="0070795B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95B" w:rsidRPr="00F203EC" w:rsidRDefault="0070795B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5B" w:rsidRPr="00F203EC" w:rsidRDefault="0070795B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4322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5B" w:rsidRPr="00F203EC" w:rsidRDefault="0070795B" w:rsidP="00C029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</w:t>
            </w:r>
            <w:r w:rsidR="00C0292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66117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5B" w:rsidRPr="00F203EC" w:rsidRDefault="0070795B" w:rsidP="00C029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</w:t>
            </w:r>
            <w:r w:rsidR="00C0292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12189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BA1323" w:rsidRPr="00F203EC" w:rsidTr="00E72EC5">
        <w:trPr>
          <w:gridAfter w:val="1"/>
          <w:wAfter w:w="1046" w:type="dxa"/>
          <w:trHeight w:val="7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F203EC" w:rsidRDefault="00BA1323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F203EC" w:rsidRDefault="00BA1323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связи с погашением (выкупом) векселей и других долговых ценных бумаг, возврат кредитов и займов, из них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23" w:rsidRPr="00F203EC" w:rsidRDefault="00BA1323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4323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23" w:rsidRPr="00F203EC" w:rsidRDefault="00BA1323" w:rsidP="00BA13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23" w:rsidRPr="00F203EC" w:rsidRDefault="00BA1323" w:rsidP="00BA13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A1323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F203EC" w:rsidRDefault="00BA1323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23" w:rsidRPr="00F203EC" w:rsidRDefault="00BA1323" w:rsidP="00F203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основным, дочерним и зависимым обществам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23" w:rsidRPr="00F203EC" w:rsidRDefault="00BA1323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432301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23" w:rsidRPr="00F203EC" w:rsidRDefault="00BA1323" w:rsidP="00BA13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23" w:rsidRPr="00F203EC" w:rsidRDefault="00BA1323" w:rsidP="00BA132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21F58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58" w:rsidRPr="00F203EC" w:rsidRDefault="00E21F58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58" w:rsidRPr="00F203EC" w:rsidRDefault="00E21F58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прочие платежи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58" w:rsidRPr="00F203EC" w:rsidRDefault="00E21F58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4329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58" w:rsidRPr="00F203EC" w:rsidRDefault="00E21F58" w:rsidP="00E21F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58" w:rsidRPr="00F203EC" w:rsidRDefault="00E21F58" w:rsidP="00E21F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A4749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Сальдо денежных потоков от финансовых операций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Сальдо денежных потоков за отчетный период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6931</w:t>
            </w:r>
            <w:r w:rsidR="00F203EC"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1422</w:t>
            </w:r>
            <w:r w:rsidR="00F203EC"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Остаток денежных средств и денежных эквивалентов  на начало отчетного периода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1028</w:t>
            </w:r>
            <w:r w:rsidR="00F203EC"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2450</w:t>
            </w:r>
            <w:r w:rsidR="00F203EC"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7959</w:t>
            </w:r>
            <w:r w:rsidR="00F203EC"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C02928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1028</w:t>
            </w:r>
            <w:r w:rsidR="00F203EC"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4749" w:rsidRPr="00F203EC" w:rsidTr="00E72EC5">
        <w:trPr>
          <w:gridAfter w:val="1"/>
          <w:wAfter w:w="1046" w:type="dxa"/>
          <w:trHeight w:val="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4490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3EC" w:rsidRPr="00F203EC" w:rsidRDefault="00F203EC" w:rsidP="00F203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F203E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60810" w:rsidRPr="00F203EC" w:rsidTr="00E72EC5">
        <w:trPr>
          <w:gridAfter w:val="1"/>
          <w:wAfter w:w="1046" w:type="dxa"/>
          <w:trHeight w:val="251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10" w:rsidRPr="00F203EC" w:rsidRDefault="00360810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</w:t>
            </w:r>
          </w:p>
        </w:tc>
        <w:tc>
          <w:tcPr>
            <w:tcW w:w="466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10" w:rsidRPr="00F203EC" w:rsidRDefault="00360810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10" w:rsidRPr="00F203EC" w:rsidRDefault="00360810" w:rsidP="00F203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60810" w:rsidRPr="00F203EC" w:rsidTr="00C02928">
        <w:trPr>
          <w:gridAfter w:val="6"/>
          <w:wAfter w:w="3038" w:type="dxa"/>
          <w:trHeight w:val="80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810" w:rsidRDefault="00360810" w:rsidP="00E67F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  <w:p w:rsidR="00E67FE7" w:rsidRPr="00F203EC" w:rsidRDefault="00E67FE7" w:rsidP="00E67F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810" w:rsidRPr="00F203EC" w:rsidRDefault="00360810"/>
        </w:tc>
      </w:tr>
    </w:tbl>
    <w:p w:rsidR="007109D7" w:rsidRDefault="007109D7"/>
    <w:sectPr w:rsidR="007109D7" w:rsidSect="00B679EE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3EC"/>
    <w:rsid w:val="000153D5"/>
    <w:rsid w:val="00082F20"/>
    <w:rsid w:val="000A28A2"/>
    <w:rsid w:val="000A2975"/>
    <w:rsid w:val="00120FF3"/>
    <w:rsid w:val="001A5BA8"/>
    <w:rsid w:val="001E6374"/>
    <w:rsid w:val="001F120D"/>
    <w:rsid w:val="002662E3"/>
    <w:rsid w:val="002B53D9"/>
    <w:rsid w:val="002E1D46"/>
    <w:rsid w:val="00360810"/>
    <w:rsid w:val="00427249"/>
    <w:rsid w:val="00452036"/>
    <w:rsid w:val="0049636D"/>
    <w:rsid w:val="004F5E5C"/>
    <w:rsid w:val="00503757"/>
    <w:rsid w:val="00517593"/>
    <w:rsid w:val="005A4749"/>
    <w:rsid w:val="005F3102"/>
    <w:rsid w:val="00603832"/>
    <w:rsid w:val="00667AC6"/>
    <w:rsid w:val="006E6DDA"/>
    <w:rsid w:val="0070795B"/>
    <w:rsid w:val="007109D7"/>
    <w:rsid w:val="00733447"/>
    <w:rsid w:val="00785E66"/>
    <w:rsid w:val="00792A67"/>
    <w:rsid w:val="007B3AB5"/>
    <w:rsid w:val="0095160B"/>
    <w:rsid w:val="00972B3A"/>
    <w:rsid w:val="00993CAB"/>
    <w:rsid w:val="009B209A"/>
    <w:rsid w:val="009B757A"/>
    <w:rsid w:val="009D1DE5"/>
    <w:rsid w:val="00A23609"/>
    <w:rsid w:val="00AA260A"/>
    <w:rsid w:val="00B24BAB"/>
    <w:rsid w:val="00B267AB"/>
    <w:rsid w:val="00B43F69"/>
    <w:rsid w:val="00B66444"/>
    <w:rsid w:val="00B679EE"/>
    <w:rsid w:val="00BA0B61"/>
    <w:rsid w:val="00BA1323"/>
    <w:rsid w:val="00C02928"/>
    <w:rsid w:val="00C1129E"/>
    <w:rsid w:val="00C212C3"/>
    <w:rsid w:val="00C571AA"/>
    <w:rsid w:val="00CA28DA"/>
    <w:rsid w:val="00D0061E"/>
    <w:rsid w:val="00DF6E70"/>
    <w:rsid w:val="00E06C6C"/>
    <w:rsid w:val="00E146E4"/>
    <w:rsid w:val="00E21F58"/>
    <w:rsid w:val="00E26B01"/>
    <w:rsid w:val="00E67FE7"/>
    <w:rsid w:val="00E72EC5"/>
    <w:rsid w:val="00EE4C93"/>
    <w:rsid w:val="00F203EC"/>
    <w:rsid w:val="00F5034A"/>
    <w:rsid w:val="00FF1E44"/>
    <w:rsid w:val="00F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49"/>
    <w:pPr>
      <w:ind w:left="720"/>
      <w:contextualSpacing/>
    </w:pPr>
  </w:style>
  <w:style w:type="paragraph" w:styleId="a4">
    <w:name w:val="Body Text"/>
    <w:basedOn w:val="a"/>
    <w:link w:val="1"/>
    <w:uiPriority w:val="99"/>
    <w:rsid w:val="001A5BA8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A5BA8"/>
  </w:style>
  <w:style w:type="character" w:customStyle="1" w:styleId="1">
    <w:name w:val="Основной текст Знак1"/>
    <w:basedOn w:val="a0"/>
    <w:link w:val="a4"/>
    <w:uiPriority w:val="99"/>
    <w:locked/>
    <w:rsid w:val="001A5BA8"/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Металлоинвест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Аверкина Наталья Васильевна</dc:creator>
  <cp:lastModifiedBy>Петрова А.Л</cp:lastModifiedBy>
  <cp:revision>4</cp:revision>
  <dcterms:created xsi:type="dcterms:W3CDTF">2015-12-30T11:56:00Z</dcterms:created>
  <dcterms:modified xsi:type="dcterms:W3CDTF">2016-03-29T09:29:00Z</dcterms:modified>
</cp:coreProperties>
</file>